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7393" w14:textId="25F1B69B" w:rsidR="003A6BC2" w:rsidRPr="003A6BC2" w:rsidRDefault="003A6BC2" w:rsidP="003A6BC2">
      <w:pPr>
        <w:pStyle w:val="Heading1"/>
      </w:pPr>
      <w:r w:rsidRPr="003A6BC2">
        <w:t>Herrick District Library</w:t>
      </w:r>
      <w:r>
        <w:br/>
      </w:r>
      <w:r w:rsidRPr="003A6BC2">
        <w:t>Position: Librarian I – Youth Services</w:t>
      </w:r>
    </w:p>
    <w:p w14:paraId="24B29849" w14:textId="53B9305C" w:rsidR="003A6BC2" w:rsidRPr="003A6BC2" w:rsidRDefault="003A6BC2" w:rsidP="003A6BC2">
      <w:pPr>
        <w:pStyle w:val="ListParagraph"/>
        <w:numPr>
          <w:ilvl w:val="0"/>
          <w:numId w:val="6"/>
        </w:numPr>
        <w:ind w:left="0" w:firstLine="0"/>
      </w:pPr>
      <w:r w:rsidRPr="003A6BC2">
        <w:t>Grade: E-9</w:t>
      </w:r>
    </w:p>
    <w:p w14:paraId="7288F6BE" w14:textId="72376F63" w:rsidR="003A6BC2" w:rsidRPr="003A6BC2" w:rsidRDefault="003A6BC2" w:rsidP="003A6BC2">
      <w:pPr>
        <w:pStyle w:val="ListParagraph"/>
        <w:numPr>
          <w:ilvl w:val="0"/>
          <w:numId w:val="6"/>
        </w:numPr>
        <w:ind w:left="0" w:firstLine="0"/>
      </w:pPr>
      <w:r w:rsidRPr="003A6BC2">
        <w:t>Salary: $65,395 – $79,976</w:t>
      </w:r>
    </w:p>
    <w:p w14:paraId="0B6EC925" w14:textId="77777777" w:rsidR="003A6BC2" w:rsidRPr="003A6BC2" w:rsidRDefault="003A6BC2" w:rsidP="003A6BC2"/>
    <w:p w14:paraId="34273622" w14:textId="77777777" w:rsidR="003A6BC2" w:rsidRPr="003A6BC2" w:rsidRDefault="003A6BC2" w:rsidP="003A6BC2">
      <w:pPr>
        <w:pStyle w:val="Heading2"/>
      </w:pPr>
      <w:r w:rsidRPr="003A6BC2">
        <w:t xml:space="preserve">General Summary: </w:t>
      </w:r>
    </w:p>
    <w:p w14:paraId="5F5477D6" w14:textId="77777777" w:rsidR="003A6BC2" w:rsidRPr="003A6BC2" w:rsidRDefault="003A6BC2" w:rsidP="003A6BC2">
      <w:r w:rsidRPr="003A6BC2">
        <w:t xml:space="preserve">The </w:t>
      </w:r>
      <w:proofErr w:type="gramStart"/>
      <w:r w:rsidRPr="003A6BC2">
        <w:t>Library</w:t>
      </w:r>
      <w:proofErr w:type="gramEnd"/>
      <w:r w:rsidRPr="003A6BC2">
        <w:t xml:space="preserve"> is seeking an enthusiastic, creative, and community-driven Youth Services Librarian to inspire children ages 0–12 and their families. They are passionate about early learning, literacy, and helping young people thrive. The Youth Services Librarian will lead engaging programs, reimagine dynamic play spaces, and help shape the future of youth services. This role also builds strong partnerships with schools and community organizations to extend library services beyond our walls and better support kids and families.</w:t>
      </w:r>
    </w:p>
    <w:p w14:paraId="46864381" w14:textId="77777777" w:rsidR="003A6BC2" w:rsidRPr="003A6BC2" w:rsidRDefault="003A6BC2" w:rsidP="003A6BC2">
      <w:r w:rsidRPr="003A6BC2">
        <w:t xml:space="preserve"> </w:t>
      </w:r>
    </w:p>
    <w:p w14:paraId="27D881E2" w14:textId="77777777" w:rsidR="003A6BC2" w:rsidRPr="003A6BC2" w:rsidRDefault="003A6BC2" w:rsidP="003A6BC2">
      <w:r w:rsidRPr="003A6BC2">
        <w:t xml:space="preserve">This full-time position requires a </w:t>
      </w:r>
      <w:proofErr w:type="gramStart"/>
      <w:r w:rsidRPr="003A6BC2">
        <w:t>Master's degree in Library and Information Science</w:t>
      </w:r>
      <w:proofErr w:type="gramEnd"/>
      <w:r w:rsidRPr="003A6BC2">
        <w:t xml:space="preserve"> from an ALA-accredited institution or a </w:t>
      </w:r>
      <w:proofErr w:type="gramStart"/>
      <w:r w:rsidRPr="003A6BC2">
        <w:t>Master’s</w:t>
      </w:r>
      <w:proofErr w:type="gramEnd"/>
      <w:r w:rsidRPr="003A6BC2">
        <w:t xml:space="preserve"> degree in a related field of study.  Previous experience working with children is required. Spanish language fluency is preferred.  </w:t>
      </w:r>
    </w:p>
    <w:p w14:paraId="37FB82A9" w14:textId="77777777" w:rsidR="003A6BC2" w:rsidRPr="003A6BC2" w:rsidRDefault="003A6BC2" w:rsidP="003A6BC2"/>
    <w:p w14:paraId="46D052C7" w14:textId="77777777" w:rsidR="003A6BC2" w:rsidRPr="003A6BC2" w:rsidRDefault="003A6BC2" w:rsidP="003A6BC2">
      <w:pPr>
        <w:pStyle w:val="Heading2"/>
      </w:pPr>
      <w:r w:rsidRPr="003A6BC2">
        <w:t>Essential Functions:</w:t>
      </w:r>
    </w:p>
    <w:p w14:paraId="41047DC6" w14:textId="7F5EC84F" w:rsidR="003A6BC2" w:rsidRPr="003A6BC2" w:rsidRDefault="003A6BC2" w:rsidP="003A6BC2">
      <w:pPr>
        <w:pStyle w:val="ListParagraph"/>
      </w:pPr>
      <w:r w:rsidRPr="00D57C37">
        <w:rPr>
          <w:b/>
          <w:bCs/>
        </w:rPr>
        <w:t>Early Literacy</w:t>
      </w:r>
      <w:r w:rsidRPr="003A6BC2">
        <w:t xml:space="preserve"> - Supports young children in the development of early learning and literacy skills. Engages families in fostering literacy practices. Provides expertise and staff training regarding early literacy practices.</w:t>
      </w:r>
    </w:p>
    <w:p w14:paraId="6459FAD5" w14:textId="07FB6342" w:rsidR="003A6BC2" w:rsidRPr="003A6BC2" w:rsidRDefault="003A6BC2" w:rsidP="003A6BC2">
      <w:pPr>
        <w:pStyle w:val="ListParagraph"/>
      </w:pPr>
      <w:r w:rsidRPr="00D57C37">
        <w:rPr>
          <w:b/>
          <w:bCs/>
        </w:rPr>
        <w:t>Youth Spaces and Technology</w:t>
      </w:r>
      <w:r w:rsidRPr="003A6BC2">
        <w:t xml:space="preserve"> – Oversees and evaluates youth spaces within the library. Develops a vision for youth engagement through flexible, inclusive, and creative environments. Identifies and integrates relevant technologies that support learning, play, and digital literacy for youth.</w:t>
      </w:r>
    </w:p>
    <w:p w14:paraId="6AF8986A" w14:textId="07ACB729" w:rsidR="003A6BC2" w:rsidRPr="003A6BC2" w:rsidRDefault="003A6BC2" w:rsidP="003A6BC2">
      <w:pPr>
        <w:pStyle w:val="ListParagraph"/>
      </w:pPr>
      <w:r w:rsidRPr="00D57C37">
        <w:rPr>
          <w:b/>
          <w:bCs/>
        </w:rPr>
        <w:t>Programs and Services</w:t>
      </w:r>
      <w:r w:rsidRPr="003A6BC2">
        <w:t xml:space="preserve"> – Designs and delivers innovative and age-appropriate programs for children, teens, and families. Coordinates and evaluates programs presented by Youth Services staff. Plans outreach and partnerships with schools, childcare providers, and community organizations.</w:t>
      </w:r>
    </w:p>
    <w:p w14:paraId="5DFC0EF2" w14:textId="55D5D72D" w:rsidR="003A6BC2" w:rsidRPr="003A6BC2" w:rsidRDefault="003A6BC2" w:rsidP="003A6BC2">
      <w:pPr>
        <w:pStyle w:val="ListParagraph"/>
      </w:pPr>
      <w:r w:rsidRPr="00D57C37">
        <w:rPr>
          <w:b/>
          <w:bCs/>
        </w:rPr>
        <w:t>Community Engagement</w:t>
      </w:r>
      <w:r w:rsidRPr="003A6BC2">
        <w:t xml:space="preserve"> – Builds strong relationships with local educators, parents, and community groups. Represents the library at community events. Advocates for youth literacy, learning, and equity.</w:t>
      </w:r>
    </w:p>
    <w:p w14:paraId="29D63E3F" w14:textId="102E2889" w:rsidR="003A6BC2" w:rsidRPr="003A6BC2" w:rsidRDefault="003A6BC2" w:rsidP="003A6BC2">
      <w:pPr>
        <w:pStyle w:val="ListParagraph"/>
      </w:pPr>
      <w:r w:rsidRPr="00D57C37">
        <w:rPr>
          <w:b/>
          <w:bCs/>
        </w:rPr>
        <w:t>Customer Service</w:t>
      </w:r>
      <w:r w:rsidRPr="003A6BC2">
        <w:t xml:space="preserve"> – Provides exemplary service to youth and their families. Assists with readers’ advisory, reference, and use of library resources. Creates an inviting, inclusive environment for young patrons and caregivers.</w:t>
      </w:r>
    </w:p>
    <w:p w14:paraId="1B1EB2AF" w14:textId="68D00A75" w:rsidR="003A6BC2" w:rsidRPr="003A6BC2" w:rsidRDefault="003A6BC2" w:rsidP="003A6BC2">
      <w:pPr>
        <w:pStyle w:val="ListParagraph"/>
      </w:pPr>
      <w:r w:rsidRPr="003A6BC2">
        <w:t xml:space="preserve">Will at times serve as the supervisor in charge </w:t>
      </w:r>
    </w:p>
    <w:p w14:paraId="03B9951B" w14:textId="32A115DA" w:rsidR="003A6BC2" w:rsidRPr="003A6BC2" w:rsidRDefault="003A6BC2" w:rsidP="003A6BC2">
      <w:pPr>
        <w:pStyle w:val="ListParagraph"/>
      </w:pPr>
      <w:r w:rsidRPr="003A6BC2">
        <w:t>Miscellaneous duties as assigned</w:t>
      </w:r>
    </w:p>
    <w:p w14:paraId="079CFDED" w14:textId="77777777" w:rsidR="003A6BC2" w:rsidRPr="003A6BC2" w:rsidRDefault="003A6BC2" w:rsidP="003A6BC2"/>
    <w:p w14:paraId="3A39AD9F" w14:textId="77777777" w:rsidR="00D57C37" w:rsidRDefault="00D57C37">
      <w:pPr>
        <w:spacing w:after="160" w:line="278" w:lineRule="auto"/>
        <w:rPr>
          <w:b/>
        </w:rPr>
      </w:pPr>
      <w:r>
        <w:br w:type="page"/>
      </w:r>
    </w:p>
    <w:p w14:paraId="2CC63196" w14:textId="1CD1DDE0" w:rsidR="003A6BC2" w:rsidRPr="003A6BC2" w:rsidRDefault="003A6BC2" w:rsidP="003A6BC2">
      <w:pPr>
        <w:pStyle w:val="Heading2"/>
      </w:pPr>
      <w:r w:rsidRPr="003A6BC2">
        <w:lastRenderedPageBreak/>
        <w:t>Physical Requirements:</w:t>
      </w:r>
    </w:p>
    <w:p w14:paraId="4A690738" w14:textId="77777777" w:rsidR="003A6BC2" w:rsidRPr="003A6BC2" w:rsidRDefault="003A6BC2" w:rsidP="003A6BC2">
      <w:r w:rsidRPr="003A6BC2">
        <w:t>The physical demands described here are representative of those that must be met by an employee to successfully perform the essential functions:</w:t>
      </w:r>
    </w:p>
    <w:p w14:paraId="3A46C89F" w14:textId="067B2EE5" w:rsidR="003A6BC2" w:rsidRPr="003A6BC2" w:rsidRDefault="003A6BC2" w:rsidP="003A6BC2">
      <w:pPr>
        <w:pStyle w:val="ListParagraph"/>
        <w:numPr>
          <w:ilvl w:val="0"/>
          <w:numId w:val="3"/>
        </w:numPr>
      </w:pPr>
      <w:r w:rsidRPr="003A6BC2">
        <w:t>Requires lifting, pushing, pulling, and carrying objects weighing up to 50 pounds</w:t>
      </w:r>
    </w:p>
    <w:p w14:paraId="488B52AE" w14:textId="125FF65E" w:rsidR="003A6BC2" w:rsidRPr="003A6BC2" w:rsidRDefault="003A6BC2" w:rsidP="003A6BC2">
      <w:pPr>
        <w:pStyle w:val="ListParagraph"/>
        <w:numPr>
          <w:ilvl w:val="0"/>
          <w:numId w:val="3"/>
        </w:numPr>
      </w:pPr>
      <w:r w:rsidRPr="003A6BC2">
        <w:t>Frequently requires use of office equipment as well as long periods of sitting, standing, or walking as needed</w:t>
      </w:r>
    </w:p>
    <w:p w14:paraId="23EFABAA" w14:textId="41AFDA8C" w:rsidR="003A6BC2" w:rsidRPr="003A6BC2" w:rsidRDefault="003A6BC2" w:rsidP="003A6BC2">
      <w:pPr>
        <w:pStyle w:val="ListParagraph"/>
        <w:numPr>
          <w:ilvl w:val="0"/>
          <w:numId w:val="3"/>
        </w:numPr>
      </w:pPr>
      <w:r w:rsidRPr="003A6BC2">
        <w:t>Requires stooping and crouching</w:t>
      </w:r>
    </w:p>
    <w:p w14:paraId="3C99530D" w14:textId="06D55879" w:rsidR="003A6BC2" w:rsidRPr="003A6BC2" w:rsidRDefault="003A6BC2" w:rsidP="003A6BC2">
      <w:pPr>
        <w:pStyle w:val="ListParagraph"/>
        <w:numPr>
          <w:ilvl w:val="0"/>
          <w:numId w:val="3"/>
        </w:numPr>
      </w:pPr>
      <w:r w:rsidRPr="003A6BC2">
        <w:t>Requires reaching, including overhead reaching</w:t>
      </w:r>
    </w:p>
    <w:p w14:paraId="6113FFB3" w14:textId="77777777" w:rsidR="003A6BC2" w:rsidRPr="003A6BC2" w:rsidRDefault="003A6BC2" w:rsidP="003A6BC2"/>
    <w:p w14:paraId="57455808" w14:textId="77777777" w:rsidR="003A6BC2" w:rsidRPr="003A6BC2" w:rsidRDefault="003A6BC2" w:rsidP="003A6BC2">
      <w:pPr>
        <w:pStyle w:val="Heading2"/>
      </w:pPr>
      <w:r w:rsidRPr="003A6BC2">
        <w:t>Qualifications:</w:t>
      </w:r>
    </w:p>
    <w:p w14:paraId="1A4F1B3A" w14:textId="20228100" w:rsidR="003A6BC2" w:rsidRPr="003A6BC2" w:rsidRDefault="003A6BC2" w:rsidP="003A6BC2">
      <w:pPr>
        <w:pStyle w:val="ListParagraph"/>
        <w:numPr>
          <w:ilvl w:val="0"/>
          <w:numId w:val="2"/>
        </w:numPr>
      </w:pPr>
      <w:r w:rsidRPr="003A6BC2">
        <w:t>Master’s degree in library science or a related field is required</w:t>
      </w:r>
    </w:p>
    <w:p w14:paraId="67D43E42" w14:textId="5B56BDDC" w:rsidR="003A6BC2" w:rsidRPr="003A6BC2" w:rsidRDefault="003A6BC2" w:rsidP="003A6BC2">
      <w:pPr>
        <w:pStyle w:val="ListParagraph"/>
        <w:numPr>
          <w:ilvl w:val="0"/>
          <w:numId w:val="2"/>
        </w:numPr>
      </w:pPr>
      <w:r w:rsidRPr="003A6BC2">
        <w:t xml:space="preserve">Minimum of five years of experience working with youth </w:t>
      </w:r>
    </w:p>
    <w:p w14:paraId="54656109" w14:textId="3FDB9DE8" w:rsidR="003A6BC2" w:rsidRPr="003A6BC2" w:rsidRDefault="003A6BC2" w:rsidP="003A6BC2">
      <w:pPr>
        <w:pStyle w:val="ListParagraph"/>
        <w:numPr>
          <w:ilvl w:val="0"/>
          <w:numId w:val="2"/>
        </w:numPr>
      </w:pPr>
      <w:r w:rsidRPr="003A6BC2">
        <w:t>Strong knowledge of youth literature, developmental stages, and educational practices</w:t>
      </w:r>
    </w:p>
    <w:p w14:paraId="50488829" w14:textId="3C69F918" w:rsidR="003A6BC2" w:rsidRPr="003A6BC2" w:rsidRDefault="003A6BC2" w:rsidP="003A6BC2">
      <w:pPr>
        <w:pStyle w:val="ListParagraph"/>
        <w:numPr>
          <w:ilvl w:val="0"/>
          <w:numId w:val="2"/>
        </w:numPr>
      </w:pPr>
      <w:r w:rsidRPr="003A6BC2">
        <w:t xml:space="preserve">Ideal candidate is positive, solution-oriented, and passionate about serving the public </w:t>
      </w:r>
    </w:p>
    <w:p w14:paraId="099C6A55" w14:textId="77777777" w:rsidR="003A6BC2" w:rsidRPr="003A6BC2" w:rsidRDefault="003A6BC2" w:rsidP="003A6BC2"/>
    <w:p w14:paraId="61921C4B" w14:textId="50A805C3" w:rsidR="00313DCF" w:rsidRPr="003A6BC2" w:rsidRDefault="003A6BC2" w:rsidP="003A6BC2">
      <w:r w:rsidRPr="003A6BC2">
        <w:t>The above statements are intended to describe the general nature and level of work performed by people assigned to this classification. They are not to be construed as an exhaustive list of all job duties performed by personnel so classified.</w:t>
      </w:r>
    </w:p>
    <w:sectPr w:rsidR="00313DCF" w:rsidRPr="003A6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5A03"/>
    <w:multiLevelType w:val="hybridMultilevel"/>
    <w:tmpl w:val="E312E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D4D84"/>
    <w:multiLevelType w:val="multilevel"/>
    <w:tmpl w:val="0409001D"/>
    <w:styleLink w:val="ListNoBullet"/>
    <w:lvl w:ilvl="0">
      <w:start w:val="1"/>
      <w:numFmt w:val="none"/>
      <w:lvlText w:val="%1"/>
      <w:lvlJc w:val="left"/>
      <w:pPr>
        <w:ind w:left="360" w:hanging="360"/>
      </w:pPr>
      <w:rPr>
        <w:rFonts w:ascii="Aptos" w:hAnsi="Aptos"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2B012C9"/>
    <w:multiLevelType w:val="hybridMultilevel"/>
    <w:tmpl w:val="7E9A61AC"/>
    <w:lvl w:ilvl="0" w:tplc="8FFAE0C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44CC0"/>
    <w:multiLevelType w:val="hybridMultilevel"/>
    <w:tmpl w:val="33DE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E1902"/>
    <w:multiLevelType w:val="multilevel"/>
    <w:tmpl w:val="0409001D"/>
    <w:numStyleLink w:val="ListNoBullet"/>
  </w:abstractNum>
  <w:abstractNum w:abstractNumId="5" w15:restartNumberingAfterBreak="0">
    <w:nsid w:val="7EF01EC6"/>
    <w:multiLevelType w:val="hybridMultilevel"/>
    <w:tmpl w:val="9A9C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3245840">
    <w:abstractNumId w:val="0"/>
  </w:num>
  <w:num w:numId="2" w16cid:durableId="614754227">
    <w:abstractNumId w:val="5"/>
  </w:num>
  <w:num w:numId="3" w16cid:durableId="1274484488">
    <w:abstractNumId w:val="3"/>
  </w:num>
  <w:num w:numId="4" w16cid:durableId="532884327">
    <w:abstractNumId w:val="2"/>
  </w:num>
  <w:num w:numId="5" w16cid:durableId="777600280">
    <w:abstractNumId w:val="1"/>
  </w:num>
  <w:num w:numId="6" w16cid:durableId="387606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C2"/>
    <w:rsid w:val="00090C6E"/>
    <w:rsid w:val="00313DCF"/>
    <w:rsid w:val="003A6BC2"/>
    <w:rsid w:val="00747140"/>
    <w:rsid w:val="00981AF8"/>
    <w:rsid w:val="00D57C37"/>
    <w:rsid w:val="00FA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8807"/>
  <w15:chartTrackingRefBased/>
  <w15:docId w15:val="{B631B8C1-2E76-4AFE-9F74-43975F90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C2"/>
    <w:pPr>
      <w:spacing w:after="0" w:line="240" w:lineRule="auto"/>
    </w:pPr>
    <w:rPr>
      <w:kern w:val="0"/>
      <w14:ligatures w14:val="none"/>
    </w:rPr>
  </w:style>
  <w:style w:type="paragraph" w:styleId="Heading1">
    <w:name w:val="heading 1"/>
    <w:basedOn w:val="Normal"/>
    <w:next w:val="Normal"/>
    <w:link w:val="Heading1Char"/>
    <w:qFormat/>
    <w:rsid w:val="003A6BC2"/>
    <w:pPr>
      <w:outlineLvl w:val="0"/>
    </w:pPr>
  </w:style>
  <w:style w:type="paragraph" w:styleId="Heading2">
    <w:name w:val="heading 2"/>
    <w:basedOn w:val="Normal"/>
    <w:next w:val="Normal"/>
    <w:link w:val="Heading2Char"/>
    <w:uiPriority w:val="9"/>
    <w:unhideWhenUsed/>
    <w:qFormat/>
    <w:rsid w:val="003A6BC2"/>
    <w:pPr>
      <w:outlineLvl w:val="1"/>
    </w:pPr>
    <w:rPr>
      <w:b/>
    </w:rPr>
  </w:style>
  <w:style w:type="paragraph" w:styleId="Heading3">
    <w:name w:val="heading 3"/>
    <w:basedOn w:val="Normal"/>
    <w:next w:val="Normal"/>
    <w:link w:val="Heading3Char"/>
    <w:uiPriority w:val="9"/>
    <w:semiHidden/>
    <w:unhideWhenUsed/>
    <w:qFormat/>
    <w:rsid w:val="00981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A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A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A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A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Bullet">
    <w:name w:val="List No Bullet"/>
    <w:basedOn w:val="NoList"/>
    <w:uiPriority w:val="99"/>
    <w:rsid w:val="003A6BC2"/>
    <w:pPr>
      <w:numPr>
        <w:numId w:val="5"/>
      </w:numPr>
    </w:pPr>
  </w:style>
  <w:style w:type="character" w:customStyle="1" w:styleId="Heading1Char">
    <w:name w:val="Heading 1 Char"/>
    <w:basedOn w:val="DefaultParagraphFont"/>
    <w:link w:val="Heading1"/>
    <w:rsid w:val="003A6BC2"/>
    <w:rPr>
      <w:kern w:val="0"/>
      <w14:ligatures w14:val="none"/>
    </w:rPr>
  </w:style>
  <w:style w:type="character" w:customStyle="1" w:styleId="Heading2Char">
    <w:name w:val="Heading 2 Char"/>
    <w:basedOn w:val="DefaultParagraphFont"/>
    <w:link w:val="Heading2"/>
    <w:uiPriority w:val="9"/>
    <w:rsid w:val="003A6BC2"/>
    <w:rPr>
      <w:b/>
      <w:kern w:val="0"/>
      <w14:ligatures w14:val="none"/>
    </w:rPr>
  </w:style>
  <w:style w:type="character" w:customStyle="1" w:styleId="Heading3Char">
    <w:name w:val="Heading 3 Char"/>
    <w:basedOn w:val="DefaultParagraphFont"/>
    <w:link w:val="Heading3"/>
    <w:uiPriority w:val="9"/>
    <w:semiHidden/>
    <w:rsid w:val="00981AF8"/>
    <w:rPr>
      <w:rFonts w:ascii="Times New Roman" w:eastAsiaTheme="majorEastAsia" w:hAnsi="Times New Roman"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81AF8"/>
    <w:rPr>
      <w:rFonts w:ascii="Times New Roman" w:eastAsiaTheme="majorEastAsia" w:hAnsi="Times New Roman"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981AF8"/>
    <w:rPr>
      <w:rFonts w:ascii="Times New Roman" w:eastAsiaTheme="majorEastAsia" w:hAnsi="Times New Roman"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981AF8"/>
    <w:rPr>
      <w:rFonts w:ascii="Times New Roman" w:eastAsiaTheme="majorEastAsia" w:hAnsi="Times New Roman"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981AF8"/>
    <w:rPr>
      <w:rFonts w:ascii="Times New Roman" w:eastAsiaTheme="majorEastAsia" w:hAnsi="Times New Roman"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981AF8"/>
    <w:rPr>
      <w:rFonts w:ascii="Times New Roman" w:eastAsiaTheme="majorEastAsia" w:hAnsi="Times New Roman"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981AF8"/>
    <w:rPr>
      <w:rFonts w:ascii="Times New Roman" w:eastAsiaTheme="majorEastAsia" w:hAnsi="Times New Roman" w:cstheme="majorBidi"/>
      <w:color w:val="272727" w:themeColor="text1" w:themeTint="D8"/>
      <w:kern w:val="0"/>
      <w14:ligatures w14:val="none"/>
    </w:rPr>
  </w:style>
  <w:style w:type="paragraph" w:styleId="Subtitle">
    <w:name w:val="Subtitle"/>
    <w:basedOn w:val="Normal"/>
    <w:next w:val="Normal"/>
    <w:link w:val="SubtitleChar"/>
    <w:uiPriority w:val="11"/>
    <w:qFormat/>
    <w:rsid w:val="00981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AF8"/>
    <w:rPr>
      <w:rFonts w:ascii="Times New Roman" w:eastAsiaTheme="majorEastAsia" w:hAnsi="Times New Roman" w:cstheme="majorBidi"/>
      <w:color w:val="595959" w:themeColor="text1" w:themeTint="A6"/>
      <w:spacing w:val="15"/>
      <w:kern w:val="0"/>
      <w:sz w:val="28"/>
      <w:szCs w:val="28"/>
      <w14:ligatures w14:val="none"/>
    </w:rPr>
  </w:style>
  <w:style w:type="character" w:styleId="Hyperlink">
    <w:name w:val="Hyperlink"/>
    <w:rsid w:val="00981AF8"/>
    <w:rPr>
      <w:color w:val="0000FF"/>
      <w:u w:val="single"/>
    </w:rPr>
  </w:style>
  <w:style w:type="character" w:styleId="Emphasis">
    <w:name w:val="Emphasis"/>
    <w:basedOn w:val="DefaultParagraphFont"/>
    <w:uiPriority w:val="20"/>
    <w:qFormat/>
    <w:rsid w:val="00981AF8"/>
    <w:rPr>
      <w:rFonts w:ascii="Open Sans" w:hAnsi="Open Sans"/>
      <w:b/>
      <w:i w:val="0"/>
      <w:iCs/>
      <w:sz w:val="22"/>
    </w:rPr>
  </w:style>
  <w:style w:type="paragraph" w:styleId="ListParagraph">
    <w:name w:val="List Paragraph"/>
    <w:basedOn w:val="Normal"/>
    <w:uiPriority w:val="34"/>
    <w:qFormat/>
    <w:rsid w:val="003A6BC2"/>
    <w:pPr>
      <w:numPr>
        <w:numId w:val="4"/>
      </w:numPr>
      <w:spacing w:after="160" w:line="259" w:lineRule="auto"/>
      <w:contextualSpacing/>
    </w:pPr>
    <w:rPr>
      <w:kern w:val="2"/>
      <w14:ligatures w14:val="standardContextual"/>
    </w:rPr>
  </w:style>
  <w:style w:type="paragraph" w:styleId="Quote">
    <w:name w:val="Quote"/>
    <w:basedOn w:val="Normal"/>
    <w:next w:val="Normal"/>
    <w:link w:val="QuoteChar"/>
    <w:uiPriority w:val="29"/>
    <w:qFormat/>
    <w:rsid w:val="00981AF8"/>
    <w:pPr>
      <w:spacing w:before="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981AF8"/>
    <w:rPr>
      <w:rFonts w:ascii="Times New Roman" w:eastAsia="Times New Roman" w:hAnsi="Times New Roman" w:cs="Times New Roman"/>
      <w:i/>
      <w:iCs/>
      <w:color w:val="404040" w:themeColor="text1" w:themeTint="BF"/>
      <w:kern w:val="0"/>
      <w14:ligatures w14:val="none"/>
    </w:rPr>
  </w:style>
  <w:style w:type="paragraph" w:styleId="IntenseQuote">
    <w:name w:val="Intense Quote"/>
    <w:basedOn w:val="Normal"/>
    <w:next w:val="Normal"/>
    <w:link w:val="IntenseQuoteChar"/>
    <w:uiPriority w:val="30"/>
    <w:qFormat/>
    <w:rsid w:val="00981AF8"/>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IntenseQuoteChar">
    <w:name w:val="Intense Quote Char"/>
    <w:basedOn w:val="DefaultParagraphFont"/>
    <w:link w:val="IntenseQuote"/>
    <w:uiPriority w:val="30"/>
    <w:rsid w:val="00981AF8"/>
    <w:rPr>
      <w:rFonts w:ascii="Times New Roman" w:eastAsia="Times New Roman" w:hAnsi="Times New Roman" w:cs="Times New Roman"/>
      <w:i/>
      <w:iCs/>
      <w:color w:val="0F4761" w:themeColor="accent1" w:themeShade="BF"/>
      <w:kern w:val="0"/>
      <w14:ligatures w14:val="none"/>
    </w:rPr>
  </w:style>
  <w:style w:type="character" w:styleId="IntenseEmphasis">
    <w:name w:val="Intense Emphasis"/>
    <w:basedOn w:val="DefaultParagraphFont"/>
    <w:uiPriority w:val="21"/>
    <w:qFormat/>
    <w:rsid w:val="00981AF8"/>
    <w:rPr>
      <w:rFonts w:ascii="Open Sans" w:hAnsi="Open Sans"/>
      <w:b/>
      <w:i/>
      <w:iCs/>
      <w:color w:val="auto"/>
    </w:rPr>
  </w:style>
  <w:style w:type="character" w:styleId="IntenseReference">
    <w:name w:val="Intense Reference"/>
    <w:basedOn w:val="DefaultParagraphFont"/>
    <w:uiPriority w:val="32"/>
    <w:qFormat/>
    <w:rsid w:val="00981AF8"/>
    <w:rPr>
      <w:b/>
      <w:bCs/>
      <w:smallCaps/>
      <w:color w:val="0F4761" w:themeColor="accent1" w:themeShade="BF"/>
      <w:spacing w:val="5"/>
    </w:rPr>
  </w:style>
  <w:style w:type="character" w:styleId="UnresolvedMention">
    <w:name w:val="Unresolved Mention"/>
    <w:basedOn w:val="DefaultParagraphFont"/>
    <w:uiPriority w:val="99"/>
    <w:semiHidden/>
    <w:unhideWhenUsed/>
    <w:rsid w:val="0098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DBD587B740B4CAB320A2276FE9490" ma:contentTypeVersion="10" ma:contentTypeDescription="Create a new document." ma:contentTypeScope="" ma:versionID="164b470c7ba4c1022c247f3a5d173710">
  <xsd:schema xmlns:xsd="http://www.w3.org/2001/XMLSchema" xmlns:xs="http://www.w3.org/2001/XMLSchema" xmlns:p="http://schemas.microsoft.com/office/2006/metadata/properties" xmlns:ns2="f7e566af-494f-439c-9dc2-a21090f0ff64" xmlns:ns3="7d1116d2-fb58-4634-9d9a-7f382a75a406" targetNamespace="http://schemas.microsoft.com/office/2006/metadata/properties" ma:root="true" ma:fieldsID="d6b07dd614da2e438c5b1c8aa8830502" ns2:_="" ns3:_="">
    <xsd:import namespace="f7e566af-494f-439c-9dc2-a21090f0ff64"/>
    <xsd:import namespace="7d1116d2-fb58-4634-9d9a-7f382a75a4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66af-494f-439c-9dc2-a21090f0f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60a12d-c867-4465-bbea-2531de561d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116d2-fb58-4634-9d9a-7f382a75a4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b246e2-468b-473f-b561-9427370cbabf}" ma:internalName="TaxCatchAll" ma:showField="CatchAllData" ma:web="7d1116d2-fb58-4634-9d9a-7f382a75a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e566af-494f-439c-9dc2-a21090f0ff64">
      <Terms xmlns="http://schemas.microsoft.com/office/infopath/2007/PartnerControls"/>
    </lcf76f155ced4ddcb4097134ff3c332f>
    <TaxCatchAll xmlns="7d1116d2-fb58-4634-9d9a-7f382a75a406" xsi:nil="true"/>
  </documentManagement>
</p:properties>
</file>

<file path=customXml/itemProps1.xml><?xml version="1.0" encoding="utf-8"?>
<ds:datastoreItem xmlns:ds="http://schemas.openxmlformats.org/officeDocument/2006/customXml" ds:itemID="{53E58441-AA64-4302-867B-2C9009C5C817}"/>
</file>

<file path=customXml/itemProps2.xml><?xml version="1.0" encoding="utf-8"?>
<ds:datastoreItem xmlns:ds="http://schemas.openxmlformats.org/officeDocument/2006/customXml" ds:itemID="{24D80080-2853-4F66-B339-53448050FFBA}"/>
</file>

<file path=customXml/itemProps3.xml><?xml version="1.0" encoding="utf-8"?>
<ds:datastoreItem xmlns:ds="http://schemas.openxmlformats.org/officeDocument/2006/customXml" ds:itemID="{7DE6259F-0145-45C0-B7D5-1FF9E7230C90}"/>
</file>

<file path=docProps/app.xml><?xml version="1.0" encoding="utf-8"?>
<Properties xmlns="http://schemas.openxmlformats.org/officeDocument/2006/extended-properties" xmlns:vt="http://schemas.openxmlformats.org/officeDocument/2006/docPropsVTypes">
  <Template>Normal</Template>
  <TotalTime>12</TotalTime>
  <Pages>2</Pages>
  <Words>450</Words>
  <Characters>2799</Characters>
  <Application>Microsoft Office Word</Application>
  <DocSecurity>0</DocSecurity>
  <Lines>66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Smith</dc:creator>
  <cp:keywords/>
  <dc:description/>
  <cp:lastModifiedBy>Connor Smith</cp:lastModifiedBy>
  <cp:revision>1</cp:revision>
  <dcterms:created xsi:type="dcterms:W3CDTF">2026-02-13T14:43:00Z</dcterms:created>
  <dcterms:modified xsi:type="dcterms:W3CDTF">2026-02-13T14:56:00Z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0x010100F89DBD587B740B4CAB320A2276FE9490</vt:lpwstr>
  </property>
</Properties>
</file>